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基督教信仰要義：馬丁路德的闡述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Faith: A Lutheran Exposition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作者：柯樂伯 (Robert Kolb)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譯者：林秀娟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ISBN：9789868317093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《基督教信仰要義》一書中，作者從路德的神學架構呈現基督教信仰的基本教導。這個架構呈現所有合乎聖經的信條，也正確地區分律法與福音。本書按照主題，逐一討論神、造物主和創造、神的供應、罪和邪惡、神的律法、基督的位格、基督的工作、因信稱義、聖靈和悔改、聖經、神的話語、聖餐、成聖的生活、教會、公眾職分、末後之事，以及天堂。對於認真查考聖經的學生、或從事牧養的教牧同工，本書是一本有助於自己、並教導信徒全面理解和建立穩固信仰根基的最佳輔助工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我們的信仰和基督教信仰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創造主和受造者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神供應一切所需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罪和邪惡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稱義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聖靈和罪人的悔改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神話語的永活之聲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成聖的生活，或新的順服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公眾職分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末後之事和新的開始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https://www.logos.com.hk/bf/acms/content.asp?site=logosbf&amp;op=show&amp;type=product&amp;code=9789868317093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8A0DFB"/>
    <w:rsid w:val="2D552AC5"/>
    <w:rsid w:val="3E9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2023-09-26T12:26:27Z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E90CC9DEA04F4FF6B1082E71D5224BE5</vt:lpwstr>
  </property>
</Properties>
</file>